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38E" w:rsidRPr="00DF1DEC" w:rsidRDefault="00E0638E" w:rsidP="00E0638E">
      <w:pPr>
        <w:rPr>
          <w:sz w:val="16"/>
        </w:rPr>
      </w:pPr>
    </w:p>
    <w:p w:rsidR="00E0638E" w:rsidRPr="00571C2B" w:rsidRDefault="00DF1DEC" w:rsidP="00DF1DEC">
      <w:pPr>
        <w:suppressAutoHyphens w:val="0"/>
        <w:spacing w:after="160" w:line="259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 w:rsidRPr="00571C2B">
        <w:rPr>
          <w:rFonts w:ascii="Arial" w:eastAsiaTheme="minorHAnsi" w:hAnsi="Arial" w:cs="Arial"/>
          <w:b/>
          <w:bCs/>
          <w:lang w:eastAsia="en-US"/>
        </w:rPr>
        <w:t xml:space="preserve">Zobowiązanie do zachowania w tajemnicy informacji poufnych </w:t>
      </w:r>
      <w:r w:rsidRPr="00571C2B">
        <w:rPr>
          <w:rFonts w:ascii="Arial" w:eastAsiaTheme="minorHAnsi" w:hAnsi="Arial" w:cs="Arial"/>
          <w:b/>
          <w:bCs/>
          <w:lang w:eastAsia="en-US"/>
        </w:rPr>
        <w:br/>
        <w:t>udostępnionych w ramach Konkursu</w:t>
      </w:r>
    </w:p>
    <w:p w:rsidR="00DF1DEC" w:rsidRPr="00571C2B" w:rsidRDefault="00DF1DEC" w:rsidP="00DF1DEC">
      <w:pPr>
        <w:jc w:val="center"/>
        <w:rPr>
          <w:rFonts w:ascii="Arial" w:hAnsi="Arial" w:cs="Arial"/>
        </w:rPr>
      </w:pPr>
      <w:bookmarkStart w:id="0" w:name="_Hlk8905879"/>
      <w:r w:rsidRPr="00571C2B">
        <w:rPr>
          <w:rFonts w:ascii="Arial" w:hAnsi="Arial" w:cs="Arial"/>
          <w:b/>
          <w:bCs/>
        </w:rPr>
        <w:t xml:space="preserve">„Optymalizacja założeń funkcjonalnych inwestycji na przykładzie </w:t>
      </w:r>
      <w:proofErr w:type="spellStart"/>
      <w:r w:rsidRPr="00571C2B">
        <w:rPr>
          <w:rFonts w:ascii="Arial" w:hAnsi="Arial" w:cs="Arial"/>
          <w:b/>
          <w:bCs/>
        </w:rPr>
        <w:t>Intermodal</w:t>
      </w:r>
      <w:proofErr w:type="spellEnd"/>
      <w:r w:rsidRPr="00571C2B">
        <w:rPr>
          <w:rFonts w:ascii="Arial" w:hAnsi="Arial" w:cs="Arial"/>
          <w:b/>
          <w:bCs/>
        </w:rPr>
        <w:t xml:space="preserve"> </w:t>
      </w:r>
      <w:proofErr w:type="spellStart"/>
      <w:r w:rsidRPr="00571C2B">
        <w:rPr>
          <w:rFonts w:ascii="Arial" w:hAnsi="Arial" w:cs="Arial"/>
          <w:b/>
          <w:bCs/>
        </w:rPr>
        <w:t>Container</w:t>
      </w:r>
      <w:proofErr w:type="spellEnd"/>
      <w:r w:rsidRPr="00571C2B">
        <w:rPr>
          <w:rFonts w:ascii="Arial" w:hAnsi="Arial" w:cs="Arial"/>
          <w:b/>
          <w:bCs/>
        </w:rPr>
        <w:t xml:space="preserve"> Yard – suchego portu w Zajączkowie Tczewskim</w:t>
      </w:r>
      <w:bookmarkEnd w:id="0"/>
      <w:r w:rsidRPr="00571C2B">
        <w:rPr>
          <w:rFonts w:ascii="Arial" w:hAnsi="Arial" w:cs="Arial"/>
          <w:b/>
          <w:bCs/>
        </w:rPr>
        <w:t>”</w:t>
      </w:r>
    </w:p>
    <w:p w:rsidR="00DF1DEC" w:rsidRPr="00571C2B" w:rsidRDefault="00DF1DEC" w:rsidP="00C4007E">
      <w:pPr>
        <w:suppressAutoHyphens w:val="0"/>
        <w:spacing w:after="160" w:line="259" w:lineRule="auto"/>
        <w:jc w:val="both"/>
        <w:rPr>
          <w:rFonts w:ascii="Arial" w:eastAsiaTheme="minorHAnsi" w:hAnsi="Arial" w:cs="Arial"/>
          <w:b/>
          <w:bCs/>
          <w:lang w:eastAsia="en-US"/>
        </w:rPr>
      </w:pPr>
    </w:p>
    <w:p w:rsidR="00E0638E" w:rsidRPr="00571C2B" w:rsidRDefault="00E0638E" w:rsidP="00E0638E">
      <w:pPr>
        <w:rPr>
          <w:rFonts w:ascii="Arial" w:hAnsi="Arial" w:cs="Arial"/>
        </w:rPr>
      </w:pPr>
    </w:p>
    <w:p w:rsidR="00571C2B" w:rsidRPr="00DC3E99" w:rsidRDefault="00571C2B" w:rsidP="00571C2B">
      <w:pPr>
        <w:pStyle w:val="Akapitzlist"/>
        <w:numPr>
          <w:ilvl w:val="0"/>
          <w:numId w:val="3"/>
        </w:numPr>
        <w:tabs>
          <w:tab w:val="num" w:pos="1418"/>
        </w:tabs>
        <w:spacing w:after="120" w:line="240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 w:rsidRPr="00DC3E99">
        <w:rPr>
          <w:rFonts w:ascii="Arial" w:hAnsi="Arial" w:cs="Arial"/>
          <w:sz w:val="20"/>
          <w:szCs w:val="20"/>
        </w:rPr>
        <w:t>Nazwa Zespołu Konkursowego: ……………………………………</w:t>
      </w:r>
      <w:r>
        <w:rPr>
          <w:rFonts w:ascii="Arial" w:hAnsi="Arial" w:cs="Arial"/>
          <w:sz w:val="20"/>
          <w:szCs w:val="20"/>
        </w:rPr>
        <w:t>…………………..…………..….</w:t>
      </w:r>
      <w:r w:rsidRPr="00DC3E99">
        <w:rPr>
          <w:rFonts w:ascii="Arial" w:hAnsi="Arial" w:cs="Arial"/>
          <w:sz w:val="20"/>
          <w:szCs w:val="20"/>
        </w:rPr>
        <w:tab/>
      </w:r>
    </w:p>
    <w:p w:rsidR="00571C2B" w:rsidRDefault="00571C2B" w:rsidP="00571C2B">
      <w:pPr>
        <w:pStyle w:val="Akapitzlist"/>
        <w:numPr>
          <w:ilvl w:val="0"/>
          <w:numId w:val="3"/>
        </w:numPr>
        <w:tabs>
          <w:tab w:val="num" w:pos="1418"/>
        </w:tabs>
        <w:spacing w:after="120" w:line="240" w:lineRule="auto"/>
        <w:ind w:left="709" w:hanging="425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Uczestnika Konkursu</w:t>
      </w:r>
    </w:p>
    <w:p w:rsidR="00571C2B" w:rsidRPr="0089151E" w:rsidRDefault="00571C2B" w:rsidP="00571C2B">
      <w:pPr>
        <w:pStyle w:val="Akapitzlist"/>
        <w:numPr>
          <w:ilvl w:val="0"/>
          <w:numId w:val="4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Imię i nazwisko: ..………………………………………………………………………..…</w:t>
      </w:r>
      <w:r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>…..</w:t>
      </w:r>
    </w:p>
    <w:p w:rsidR="00571C2B" w:rsidRPr="0089151E" w:rsidRDefault="00571C2B" w:rsidP="00571C2B">
      <w:pPr>
        <w:pStyle w:val="Akapitzlist"/>
        <w:numPr>
          <w:ilvl w:val="0"/>
          <w:numId w:val="4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Data urodzenia: ..……………………………………………………………….….……</w:t>
      </w:r>
      <w:r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 xml:space="preserve">….…. </w:t>
      </w:r>
    </w:p>
    <w:p w:rsidR="00571C2B" w:rsidRPr="0089151E" w:rsidRDefault="00571C2B" w:rsidP="00571C2B">
      <w:pPr>
        <w:pStyle w:val="Akapitzlist"/>
        <w:numPr>
          <w:ilvl w:val="0"/>
          <w:numId w:val="4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Uczelnia / Wydział: ...……………………………………………………………..……</w:t>
      </w:r>
      <w:r>
        <w:rPr>
          <w:rFonts w:ascii="Arial" w:hAnsi="Arial" w:cs="Arial"/>
          <w:sz w:val="20"/>
          <w:szCs w:val="20"/>
        </w:rPr>
        <w:t>…..</w:t>
      </w:r>
      <w:r w:rsidRPr="0089151E">
        <w:rPr>
          <w:rFonts w:ascii="Arial" w:hAnsi="Arial" w:cs="Arial"/>
          <w:sz w:val="20"/>
          <w:szCs w:val="20"/>
        </w:rPr>
        <w:t>………</w:t>
      </w:r>
    </w:p>
    <w:p w:rsidR="00571C2B" w:rsidRPr="0089151E" w:rsidRDefault="00571C2B" w:rsidP="00571C2B">
      <w:pPr>
        <w:pStyle w:val="Akapitzlist"/>
        <w:numPr>
          <w:ilvl w:val="0"/>
          <w:numId w:val="4"/>
        </w:numPr>
        <w:spacing w:after="120" w:line="240" w:lineRule="auto"/>
        <w:ind w:left="1134" w:hanging="425"/>
        <w:contextualSpacing w:val="0"/>
        <w:rPr>
          <w:rFonts w:ascii="Arial" w:hAnsi="Arial" w:cs="Arial"/>
          <w:sz w:val="20"/>
          <w:szCs w:val="20"/>
        </w:rPr>
      </w:pPr>
      <w:r w:rsidRPr="0089151E">
        <w:rPr>
          <w:rFonts w:ascii="Arial" w:hAnsi="Arial" w:cs="Arial"/>
          <w:sz w:val="20"/>
          <w:szCs w:val="20"/>
        </w:rPr>
        <w:t>Funkcja pełniona na Uczelni</w:t>
      </w:r>
      <w:r w:rsidRPr="003B75D1">
        <w:rPr>
          <w:rFonts w:ascii="Arial" w:hAnsi="Arial" w:cs="Arial"/>
          <w:sz w:val="20"/>
          <w:szCs w:val="20"/>
          <w:vertAlign w:val="superscript"/>
        </w:rPr>
        <w:t>1</w:t>
      </w:r>
      <w:r w:rsidRPr="0089151E">
        <w:rPr>
          <w:rFonts w:ascii="Arial" w:hAnsi="Arial" w:cs="Arial"/>
          <w:sz w:val="20"/>
          <w:szCs w:val="20"/>
        </w:rPr>
        <w:t>: .………...……………………………………………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r w:rsidRPr="0089151E">
        <w:rPr>
          <w:rFonts w:ascii="Arial" w:hAnsi="Arial" w:cs="Arial"/>
          <w:sz w:val="20"/>
          <w:szCs w:val="20"/>
        </w:rPr>
        <w:t>….......</w:t>
      </w:r>
    </w:p>
    <w:p w:rsidR="00E0638E" w:rsidRPr="00571C2B" w:rsidRDefault="00E0638E" w:rsidP="00E0638E">
      <w:pPr>
        <w:spacing w:line="276" w:lineRule="auto"/>
        <w:rPr>
          <w:rFonts w:ascii="Arial" w:hAnsi="Arial" w:cs="Arial"/>
          <w:b/>
          <w:sz w:val="20"/>
          <w:highlight w:val="yellow"/>
        </w:rPr>
      </w:pPr>
    </w:p>
    <w:p w:rsidR="00E0638E" w:rsidRDefault="00C1312D" w:rsidP="00C1312D">
      <w:p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 xml:space="preserve">Zważywszy, że </w:t>
      </w:r>
      <w:r w:rsidR="00E0638E" w:rsidRPr="00571C2B">
        <w:rPr>
          <w:rFonts w:ascii="Arial" w:hAnsi="Arial" w:cs="Arial"/>
          <w:sz w:val="20"/>
        </w:rPr>
        <w:t>otrzyma</w:t>
      </w:r>
      <w:r w:rsidRPr="00571C2B">
        <w:rPr>
          <w:rFonts w:ascii="Arial" w:hAnsi="Arial" w:cs="Arial"/>
          <w:sz w:val="20"/>
        </w:rPr>
        <w:t>m</w:t>
      </w:r>
      <w:r w:rsidR="00E0638E" w:rsidRPr="00571C2B">
        <w:rPr>
          <w:rFonts w:ascii="Arial" w:hAnsi="Arial" w:cs="Arial"/>
          <w:sz w:val="20"/>
        </w:rPr>
        <w:t xml:space="preserve"> od PCC </w:t>
      </w:r>
      <w:proofErr w:type="spellStart"/>
      <w:r w:rsidR="00E0638E" w:rsidRPr="00571C2B">
        <w:rPr>
          <w:rFonts w:ascii="Arial" w:hAnsi="Arial" w:cs="Arial"/>
          <w:sz w:val="20"/>
        </w:rPr>
        <w:t>Intermodal</w:t>
      </w:r>
      <w:proofErr w:type="spellEnd"/>
      <w:r w:rsidR="00E0638E" w:rsidRPr="00571C2B">
        <w:rPr>
          <w:rFonts w:ascii="Arial" w:hAnsi="Arial" w:cs="Arial"/>
          <w:sz w:val="20"/>
        </w:rPr>
        <w:t xml:space="preserve"> S.A. informacje i dokumenty niezbędne do </w:t>
      </w:r>
      <w:bookmarkStart w:id="1" w:name="_Hlk9413729"/>
      <w:r w:rsidR="00E0638E" w:rsidRPr="00571C2B">
        <w:rPr>
          <w:rFonts w:ascii="Arial" w:hAnsi="Arial" w:cs="Arial"/>
          <w:sz w:val="20"/>
        </w:rPr>
        <w:t xml:space="preserve">przygotowania </w:t>
      </w:r>
      <w:r w:rsidR="00D61461" w:rsidRPr="00571C2B">
        <w:rPr>
          <w:rFonts w:ascii="Arial" w:hAnsi="Arial" w:cs="Arial"/>
          <w:sz w:val="20"/>
        </w:rPr>
        <w:t xml:space="preserve">dokumentacji konkursowej określonej w </w:t>
      </w:r>
      <w:bookmarkStart w:id="2" w:name="_Hlk8909916"/>
      <w:r w:rsidR="00DF1DEC" w:rsidRPr="00571C2B">
        <w:rPr>
          <w:rFonts w:ascii="Arial" w:hAnsi="Arial" w:cs="Arial"/>
          <w:sz w:val="20"/>
        </w:rPr>
        <w:t>§</w:t>
      </w:r>
      <w:bookmarkEnd w:id="2"/>
      <w:r w:rsidR="00DF1DEC" w:rsidRPr="00571C2B">
        <w:rPr>
          <w:rFonts w:ascii="Arial" w:hAnsi="Arial" w:cs="Arial"/>
          <w:sz w:val="20"/>
        </w:rPr>
        <w:t>2 ust. 5</w:t>
      </w:r>
      <w:r w:rsidR="00D61461" w:rsidRPr="00571C2B">
        <w:rPr>
          <w:rFonts w:ascii="Arial" w:hAnsi="Arial" w:cs="Arial"/>
          <w:sz w:val="20"/>
        </w:rPr>
        <w:t xml:space="preserve"> Regulaminu Konkursu</w:t>
      </w:r>
      <w:bookmarkEnd w:id="1"/>
      <w:r w:rsidRPr="00571C2B">
        <w:rPr>
          <w:rFonts w:ascii="Arial" w:hAnsi="Arial" w:cs="Arial"/>
          <w:sz w:val="20"/>
        </w:rPr>
        <w:t xml:space="preserve">, </w:t>
      </w:r>
      <w:r w:rsidR="00E0638E" w:rsidRPr="00C4007E">
        <w:rPr>
          <w:rFonts w:ascii="Arial" w:hAnsi="Arial" w:cs="Arial"/>
          <w:b/>
          <w:sz w:val="20"/>
        </w:rPr>
        <w:t>oświadczam</w:t>
      </w:r>
      <w:r w:rsidRPr="00C4007E">
        <w:rPr>
          <w:rFonts w:ascii="Arial" w:hAnsi="Arial" w:cs="Arial"/>
          <w:b/>
          <w:sz w:val="20"/>
        </w:rPr>
        <w:t xml:space="preserve">, </w:t>
      </w:r>
      <w:r w:rsidR="00E0638E" w:rsidRPr="00C4007E">
        <w:rPr>
          <w:rFonts w:ascii="Arial" w:hAnsi="Arial" w:cs="Arial"/>
          <w:b/>
          <w:sz w:val="20"/>
        </w:rPr>
        <w:t>co następuje</w:t>
      </w:r>
      <w:r w:rsidR="00E0638E" w:rsidRPr="00571C2B">
        <w:rPr>
          <w:rFonts w:ascii="Arial" w:hAnsi="Arial" w:cs="Arial"/>
          <w:sz w:val="20"/>
        </w:rPr>
        <w:t xml:space="preserve">: </w:t>
      </w:r>
    </w:p>
    <w:p w:rsidR="00C4007E" w:rsidRPr="00571C2B" w:rsidRDefault="00C4007E" w:rsidP="00C1312D">
      <w:pPr>
        <w:spacing w:line="276" w:lineRule="auto"/>
        <w:jc w:val="both"/>
        <w:rPr>
          <w:rFonts w:ascii="Arial" w:hAnsi="Arial" w:cs="Arial"/>
          <w:sz w:val="20"/>
        </w:rPr>
      </w:pPr>
    </w:p>
    <w:p w:rsidR="00E0638E" w:rsidRPr="00571C2B" w:rsidRDefault="00C1312D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P</w:t>
      </w:r>
      <w:r w:rsidR="00E0638E" w:rsidRPr="00571C2B">
        <w:rPr>
          <w:rFonts w:ascii="Arial" w:hAnsi="Arial" w:cs="Arial"/>
          <w:sz w:val="20"/>
        </w:rPr>
        <w:t>rzyjmuj</w:t>
      </w:r>
      <w:r w:rsidRPr="00571C2B">
        <w:rPr>
          <w:rFonts w:ascii="Arial" w:hAnsi="Arial" w:cs="Arial"/>
          <w:sz w:val="20"/>
        </w:rPr>
        <w:t>ę</w:t>
      </w:r>
      <w:r w:rsidR="00E0638E" w:rsidRPr="00571C2B">
        <w:rPr>
          <w:rFonts w:ascii="Arial" w:hAnsi="Arial" w:cs="Arial"/>
          <w:sz w:val="20"/>
        </w:rPr>
        <w:t xml:space="preserve"> do wiadomości i godz</w:t>
      </w:r>
      <w:r w:rsidRPr="00571C2B">
        <w:rPr>
          <w:rFonts w:ascii="Arial" w:hAnsi="Arial" w:cs="Arial"/>
          <w:sz w:val="20"/>
        </w:rPr>
        <w:t>ę</w:t>
      </w:r>
      <w:r w:rsidR="00E0638E" w:rsidRPr="00571C2B">
        <w:rPr>
          <w:rFonts w:ascii="Arial" w:hAnsi="Arial" w:cs="Arial"/>
          <w:sz w:val="20"/>
        </w:rPr>
        <w:t xml:space="preserve"> się na to, że wszelkie informacje przekazane m</w:t>
      </w:r>
      <w:r w:rsidRPr="00571C2B">
        <w:rPr>
          <w:rFonts w:ascii="Arial" w:hAnsi="Arial" w:cs="Arial"/>
          <w:sz w:val="20"/>
        </w:rPr>
        <w:t>i</w:t>
      </w:r>
      <w:r w:rsidR="00E0638E" w:rsidRPr="00571C2B">
        <w:rPr>
          <w:rFonts w:ascii="Arial" w:hAnsi="Arial" w:cs="Arial"/>
          <w:sz w:val="20"/>
        </w:rPr>
        <w:t xml:space="preserve"> przez PCC </w:t>
      </w:r>
      <w:proofErr w:type="spellStart"/>
      <w:r w:rsidR="00E0638E" w:rsidRPr="00571C2B">
        <w:rPr>
          <w:rFonts w:ascii="Arial" w:hAnsi="Arial" w:cs="Arial"/>
          <w:sz w:val="20"/>
        </w:rPr>
        <w:t>Intermodal</w:t>
      </w:r>
      <w:proofErr w:type="spellEnd"/>
      <w:r w:rsidR="00E0638E" w:rsidRPr="00571C2B">
        <w:rPr>
          <w:rFonts w:ascii="Arial" w:hAnsi="Arial" w:cs="Arial"/>
          <w:sz w:val="20"/>
        </w:rPr>
        <w:t xml:space="preserve"> S.A. niezbędne do </w:t>
      </w:r>
      <w:r w:rsidR="00D61461" w:rsidRPr="00571C2B">
        <w:rPr>
          <w:rFonts w:ascii="Arial" w:hAnsi="Arial" w:cs="Arial"/>
          <w:sz w:val="20"/>
        </w:rPr>
        <w:t xml:space="preserve">przygotowania dokumentacji konkursowej określonej w </w:t>
      </w:r>
      <w:r w:rsidR="00EE4095" w:rsidRPr="00571C2B">
        <w:rPr>
          <w:rFonts w:ascii="Arial" w:hAnsi="Arial" w:cs="Arial"/>
          <w:sz w:val="20"/>
        </w:rPr>
        <w:t>§2 ust. 5</w:t>
      </w:r>
      <w:r w:rsidR="00D61461" w:rsidRPr="00571C2B">
        <w:rPr>
          <w:rFonts w:ascii="Arial" w:hAnsi="Arial" w:cs="Arial"/>
          <w:sz w:val="20"/>
        </w:rPr>
        <w:t xml:space="preserve"> Regulaminu w ramach Konkursu</w:t>
      </w:r>
      <w:r w:rsidR="00E0638E" w:rsidRPr="00571C2B">
        <w:rPr>
          <w:rFonts w:ascii="Arial" w:hAnsi="Arial" w:cs="Arial"/>
          <w:sz w:val="20"/>
        </w:rPr>
        <w:t xml:space="preserve">, są informacjami poufnymi - dalej Informacje poufne. Termin Informacje poufne obejmuje w szczególności: </w:t>
      </w:r>
    </w:p>
    <w:p w:rsidR="00E0638E" w:rsidRPr="00571C2B" w:rsidRDefault="00E0638E" w:rsidP="00E0638E">
      <w:pPr>
        <w:numPr>
          <w:ilvl w:val="0"/>
          <w:numId w:val="2"/>
        </w:numPr>
        <w:spacing w:line="276" w:lineRule="auto"/>
        <w:ind w:left="1276" w:hanging="425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 xml:space="preserve">dokumentację techniczną, technologiczną i projektową, treść zawartych przez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="00C20D7C" w:rsidRPr="00571C2B">
        <w:rPr>
          <w:rFonts w:ascii="Arial" w:hAnsi="Arial" w:cs="Arial"/>
          <w:sz w:val="20"/>
        </w:rPr>
        <w:t xml:space="preserve"> </w:t>
      </w:r>
      <w:r w:rsidRPr="00571C2B">
        <w:rPr>
          <w:rFonts w:ascii="Arial" w:hAnsi="Arial" w:cs="Arial"/>
          <w:sz w:val="20"/>
        </w:rPr>
        <w:t xml:space="preserve">S.A. umów, a także jakiekolwiek inne przekazane przez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 informacje o charakterze technicznym, technologicznym, finansowym, ekonomicznym, marketingowym, organizacyjnym i innym - bez względu na ich formalną nazwę (projekty, umowy, raporty, analizy, opracowania, studia, noty, opisy, plany itp.). </w:t>
      </w:r>
    </w:p>
    <w:p w:rsidR="00C20D7C" w:rsidRPr="00571C2B" w:rsidRDefault="00C20D7C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Z</w:t>
      </w:r>
      <w:r w:rsidR="00E0638E" w:rsidRPr="00571C2B">
        <w:rPr>
          <w:rFonts w:ascii="Arial" w:hAnsi="Arial" w:cs="Arial"/>
          <w:sz w:val="20"/>
        </w:rPr>
        <w:t>obowiązuj</w:t>
      </w:r>
      <w:r w:rsidRPr="00571C2B">
        <w:rPr>
          <w:rFonts w:ascii="Arial" w:hAnsi="Arial" w:cs="Arial"/>
          <w:sz w:val="20"/>
        </w:rPr>
        <w:t>ę</w:t>
      </w:r>
      <w:r w:rsidR="00E0638E" w:rsidRPr="00571C2B">
        <w:rPr>
          <w:rFonts w:ascii="Arial" w:hAnsi="Arial" w:cs="Arial"/>
          <w:sz w:val="20"/>
        </w:rPr>
        <w:t xml:space="preserve"> się do tego, że Informacje poufne będ</w:t>
      </w:r>
      <w:r w:rsidRPr="00571C2B">
        <w:rPr>
          <w:rFonts w:ascii="Arial" w:hAnsi="Arial" w:cs="Arial"/>
          <w:sz w:val="20"/>
        </w:rPr>
        <w:t>ę</w:t>
      </w:r>
      <w:r w:rsidR="00E0638E" w:rsidRPr="00571C2B">
        <w:rPr>
          <w:rFonts w:ascii="Arial" w:hAnsi="Arial" w:cs="Arial"/>
          <w:sz w:val="20"/>
        </w:rPr>
        <w:t xml:space="preserve"> utrzymywał w ścisłej tajemnicy </w:t>
      </w:r>
      <w:r w:rsidR="00E0638E" w:rsidRPr="00571C2B">
        <w:rPr>
          <w:rFonts w:ascii="Arial" w:hAnsi="Arial" w:cs="Arial"/>
          <w:sz w:val="20"/>
        </w:rPr>
        <w:br/>
        <w:t>i nie ujawni</w:t>
      </w:r>
      <w:r w:rsidRPr="00571C2B">
        <w:rPr>
          <w:rFonts w:ascii="Arial" w:hAnsi="Arial" w:cs="Arial"/>
          <w:sz w:val="20"/>
        </w:rPr>
        <w:t>ę</w:t>
      </w:r>
      <w:r w:rsidR="00E0638E" w:rsidRPr="00571C2B">
        <w:rPr>
          <w:rFonts w:ascii="Arial" w:hAnsi="Arial" w:cs="Arial"/>
          <w:sz w:val="20"/>
        </w:rPr>
        <w:t xml:space="preserve"> ich jakimkolwiek osobom trzecim poza </w:t>
      </w:r>
      <w:r w:rsidR="00055B3E" w:rsidRPr="00571C2B">
        <w:rPr>
          <w:rFonts w:ascii="Arial" w:hAnsi="Arial" w:cs="Arial"/>
          <w:sz w:val="20"/>
        </w:rPr>
        <w:t>Zespołem Konkursowym</w:t>
      </w:r>
      <w:r w:rsidR="00E0638E" w:rsidRPr="00571C2B">
        <w:rPr>
          <w:rFonts w:ascii="Arial" w:hAnsi="Arial" w:cs="Arial"/>
          <w:sz w:val="20"/>
        </w:rPr>
        <w:t xml:space="preserve">, którym ujawnienie Informacji poufnych w zakresie niezbędnym do </w:t>
      </w:r>
      <w:r w:rsidR="007A10CE" w:rsidRPr="00571C2B">
        <w:rPr>
          <w:rFonts w:ascii="Arial" w:hAnsi="Arial" w:cs="Arial"/>
          <w:sz w:val="20"/>
        </w:rPr>
        <w:t>przygotowania</w:t>
      </w:r>
      <w:r w:rsidR="00E0638E" w:rsidRPr="00571C2B">
        <w:rPr>
          <w:rFonts w:ascii="Arial" w:hAnsi="Arial" w:cs="Arial"/>
          <w:sz w:val="20"/>
        </w:rPr>
        <w:t xml:space="preserve"> określonej powyżej </w:t>
      </w:r>
      <w:r w:rsidRPr="00571C2B">
        <w:rPr>
          <w:rFonts w:ascii="Arial" w:hAnsi="Arial" w:cs="Arial"/>
          <w:sz w:val="20"/>
        </w:rPr>
        <w:t>dokumentacji</w:t>
      </w:r>
      <w:r w:rsidR="00E0638E" w:rsidRPr="00571C2B">
        <w:rPr>
          <w:rFonts w:ascii="Arial" w:hAnsi="Arial" w:cs="Arial"/>
          <w:sz w:val="20"/>
        </w:rPr>
        <w:t xml:space="preserve">, jest konieczne. </w:t>
      </w:r>
    </w:p>
    <w:p w:rsidR="00E0638E" w:rsidRPr="00571C2B" w:rsidRDefault="00C20D7C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Z</w:t>
      </w:r>
      <w:r w:rsidR="00E0638E" w:rsidRPr="00571C2B">
        <w:rPr>
          <w:rFonts w:ascii="Arial" w:hAnsi="Arial" w:cs="Arial"/>
          <w:sz w:val="20"/>
        </w:rPr>
        <w:t>apewnia</w:t>
      </w:r>
      <w:r w:rsidRPr="00571C2B">
        <w:rPr>
          <w:rFonts w:ascii="Arial" w:hAnsi="Arial" w:cs="Arial"/>
          <w:sz w:val="20"/>
        </w:rPr>
        <w:t>m</w:t>
      </w:r>
      <w:r w:rsidR="00E0638E" w:rsidRPr="00571C2B">
        <w:rPr>
          <w:rFonts w:ascii="Arial" w:hAnsi="Arial" w:cs="Arial"/>
          <w:sz w:val="20"/>
        </w:rPr>
        <w:t>, że Informacje poufne nie zostaną wykorzystane do jakiegokolwiek innego celu niż przygotowanie</w:t>
      </w:r>
      <w:r w:rsidR="00DE3AFA" w:rsidRPr="00571C2B">
        <w:rPr>
          <w:rFonts w:ascii="Arial" w:hAnsi="Arial" w:cs="Arial"/>
          <w:sz w:val="20"/>
        </w:rPr>
        <w:t xml:space="preserve"> dokumentacji konkursowej</w:t>
      </w:r>
      <w:r w:rsidR="00E0638E" w:rsidRPr="00571C2B">
        <w:rPr>
          <w:rFonts w:ascii="Arial" w:hAnsi="Arial" w:cs="Arial"/>
          <w:sz w:val="20"/>
        </w:rPr>
        <w:t xml:space="preserve"> </w:t>
      </w:r>
      <w:r w:rsidR="00DE3AFA" w:rsidRPr="00571C2B">
        <w:rPr>
          <w:rFonts w:ascii="Arial" w:hAnsi="Arial" w:cs="Arial"/>
          <w:sz w:val="20"/>
        </w:rPr>
        <w:t>określonej</w:t>
      </w:r>
      <w:r w:rsidR="00E0638E" w:rsidRPr="00571C2B">
        <w:rPr>
          <w:rFonts w:ascii="Arial" w:hAnsi="Arial" w:cs="Arial"/>
          <w:sz w:val="20"/>
        </w:rPr>
        <w:t xml:space="preserve"> w pkt 1.</w:t>
      </w:r>
    </w:p>
    <w:p w:rsidR="00E0638E" w:rsidRPr="00571C2B" w:rsidRDefault="00E0638E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Termin Informacje poufne nie obejmuje informacji które:</w:t>
      </w:r>
    </w:p>
    <w:p w:rsidR="00E0638E" w:rsidRPr="00571C2B" w:rsidRDefault="00E0638E" w:rsidP="00E0638E">
      <w:pPr>
        <w:numPr>
          <w:ilvl w:val="0"/>
          <w:numId w:val="2"/>
        </w:numPr>
        <w:spacing w:line="276" w:lineRule="auto"/>
        <w:ind w:left="1276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 xml:space="preserve">są publicznie dostępne w momencie ich przekazywania przez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S.A.,</w:t>
      </w:r>
    </w:p>
    <w:p w:rsidR="00E0638E" w:rsidRPr="00571C2B" w:rsidRDefault="00E0638E" w:rsidP="00E0638E">
      <w:pPr>
        <w:numPr>
          <w:ilvl w:val="0"/>
          <w:numId w:val="2"/>
        </w:numPr>
        <w:spacing w:line="276" w:lineRule="auto"/>
        <w:ind w:left="1276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staną się ogólnodostępne lecz nie w wyniku ujawnienia bezpośrednio lub pośrednio przez</w:t>
      </w:r>
      <w:r w:rsidR="00C20D7C" w:rsidRPr="00571C2B">
        <w:rPr>
          <w:rFonts w:ascii="Arial" w:hAnsi="Arial" w:cs="Arial"/>
          <w:sz w:val="20"/>
        </w:rPr>
        <w:t>e mnie lub innego członka Zespołu konkursowego,</w:t>
      </w:r>
    </w:p>
    <w:p w:rsidR="00E0638E" w:rsidRPr="00571C2B" w:rsidRDefault="00E0638E" w:rsidP="00E0638E">
      <w:pPr>
        <w:numPr>
          <w:ilvl w:val="0"/>
          <w:numId w:val="2"/>
        </w:numPr>
        <w:spacing w:line="276" w:lineRule="auto"/>
        <w:ind w:left="1276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 xml:space="preserve">były </w:t>
      </w:r>
      <w:r w:rsidR="00C20D7C" w:rsidRPr="00571C2B">
        <w:rPr>
          <w:rFonts w:ascii="Arial" w:hAnsi="Arial" w:cs="Arial"/>
          <w:sz w:val="20"/>
        </w:rPr>
        <w:t xml:space="preserve">dla mnie </w:t>
      </w:r>
      <w:r w:rsidRPr="00571C2B">
        <w:rPr>
          <w:rFonts w:ascii="Arial" w:hAnsi="Arial" w:cs="Arial"/>
          <w:sz w:val="20"/>
        </w:rPr>
        <w:t xml:space="preserve">dostępne jako nie poufne przed ich udostępnieniem przez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 lub stały się dostępne jako nie poufne ze źródeł innych niż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S.A., pod warunkiem, że źródła te nie są związane zobowiązaniem do zachowania w tajemnicy tych informacji.</w:t>
      </w:r>
    </w:p>
    <w:p w:rsidR="00E0638E" w:rsidRPr="00571C2B" w:rsidRDefault="00E0638E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  <w:lang w:eastAsia="pl-PL"/>
        </w:rPr>
        <w:t>W przypadku, gdy będ</w:t>
      </w:r>
      <w:r w:rsidR="00C20D7C" w:rsidRPr="00571C2B">
        <w:rPr>
          <w:rFonts w:ascii="Arial" w:hAnsi="Arial" w:cs="Arial"/>
          <w:sz w:val="20"/>
          <w:lang w:eastAsia="pl-PL"/>
        </w:rPr>
        <w:t>ę</w:t>
      </w:r>
      <w:r w:rsidRPr="00571C2B">
        <w:rPr>
          <w:rFonts w:ascii="Arial" w:hAnsi="Arial" w:cs="Arial"/>
          <w:sz w:val="20"/>
          <w:lang w:eastAsia="pl-PL"/>
        </w:rPr>
        <w:t xml:space="preserve"> zobowiązany udostępnić Informacje poufne na podstawie obowiązujących przepisów prawa, przed </w:t>
      </w:r>
      <w:r w:rsidR="00C20D7C" w:rsidRPr="00571C2B">
        <w:rPr>
          <w:rFonts w:ascii="Arial" w:hAnsi="Arial" w:cs="Arial"/>
          <w:sz w:val="20"/>
          <w:lang w:eastAsia="pl-PL"/>
        </w:rPr>
        <w:t xml:space="preserve">ich </w:t>
      </w:r>
      <w:r w:rsidRPr="00571C2B">
        <w:rPr>
          <w:rFonts w:ascii="Arial" w:hAnsi="Arial" w:cs="Arial"/>
          <w:sz w:val="20"/>
          <w:lang w:eastAsia="pl-PL"/>
        </w:rPr>
        <w:t>udostępnieniem zobowiązany jest</w:t>
      </w:r>
      <w:r w:rsidR="00C20D7C" w:rsidRPr="00571C2B">
        <w:rPr>
          <w:rFonts w:ascii="Arial" w:hAnsi="Arial" w:cs="Arial"/>
          <w:sz w:val="20"/>
          <w:lang w:eastAsia="pl-PL"/>
        </w:rPr>
        <w:t>em</w:t>
      </w:r>
      <w:r w:rsidRPr="00571C2B">
        <w:rPr>
          <w:rFonts w:ascii="Arial" w:hAnsi="Arial" w:cs="Arial"/>
          <w:sz w:val="20"/>
          <w:lang w:eastAsia="pl-PL"/>
        </w:rPr>
        <w:t xml:space="preserve"> poinformować o tym PCC </w:t>
      </w:r>
      <w:proofErr w:type="spellStart"/>
      <w:r w:rsidRPr="00571C2B">
        <w:rPr>
          <w:rFonts w:ascii="Arial" w:hAnsi="Arial" w:cs="Arial"/>
          <w:sz w:val="20"/>
          <w:lang w:eastAsia="pl-PL"/>
        </w:rPr>
        <w:t>Intermodal</w:t>
      </w:r>
      <w:proofErr w:type="spellEnd"/>
      <w:r w:rsidRPr="00571C2B">
        <w:rPr>
          <w:rFonts w:ascii="Arial" w:hAnsi="Arial" w:cs="Arial"/>
          <w:sz w:val="20"/>
          <w:lang w:eastAsia="pl-PL"/>
        </w:rPr>
        <w:t xml:space="preserve"> S.A. za pomocą poczty elektronicznej, wysyłając stosowną informację na adres </w:t>
      </w:r>
      <w:hyperlink r:id="rId7" w:history="1">
        <w:r w:rsidR="00C4007E" w:rsidRPr="00DC064C">
          <w:rPr>
            <w:rStyle w:val="Hipercze"/>
            <w:rFonts w:ascii="Arial" w:hAnsi="Arial" w:cs="Arial"/>
            <w:sz w:val="20"/>
          </w:rPr>
          <w:t>jan.srebrny@pcc.eu</w:t>
        </w:r>
      </w:hyperlink>
      <w:r w:rsidRPr="00571C2B">
        <w:rPr>
          <w:rFonts w:ascii="Arial" w:hAnsi="Arial" w:cs="Arial"/>
          <w:sz w:val="20"/>
        </w:rPr>
        <w:t>.</w:t>
      </w:r>
    </w:p>
    <w:p w:rsidR="00E0638E" w:rsidRDefault="00E0638E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 xml:space="preserve">Po </w:t>
      </w:r>
      <w:r w:rsidR="00C409EB" w:rsidRPr="00571C2B">
        <w:rPr>
          <w:rFonts w:ascii="Arial" w:hAnsi="Arial" w:cs="Arial"/>
          <w:sz w:val="20"/>
        </w:rPr>
        <w:t xml:space="preserve">przygotowaniu wskazanej </w:t>
      </w:r>
      <w:r w:rsidR="00E23939" w:rsidRPr="00571C2B">
        <w:rPr>
          <w:rFonts w:ascii="Arial" w:hAnsi="Arial" w:cs="Arial"/>
          <w:sz w:val="20"/>
        </w:rPr>
        <w:t>dokumentacji konkursowej</w:t>
      </w:r>
      <w:r w:rsidRPr="00571C2B">
        <w:rPr>
          <w:rFonts w:ascii="Arial" w:hAnsi="Arial" w:cs="Arial"/>
          <w:sz w:val="20"/>
        </w:rPr>
        <w:t>, zobowiązuj</w:t>
      </w:r>
      <w:r w:rsidR="00C20D7C" w:rsidRPr="00571C2B">
        <w:rPr>
          <w:rFonts w:ascii="Arial" w:hAnsi="Arial" w:cs="Arial"/>
          <w:sz w:val="20"/>
        </w:rPr>
        <w:t>ę</w:t>
      </w:r>
      <w:r w:rsidRPr="00571C2B">
        <w:rPr>
          <w:rFonts w:ascii="Arial" w:hAnsi="Arial" w:cs="Arial"/>
          <w:sz w:val="20"/>
        </w:rPr>
        <w:t xml:space="preserve"> się - na żądanie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 - zwrócić jej bezzwłocznie wszystkie dokumenty traktowane jako Informacje poufne (bez względu na ich nazwę), w tym także ich kopie. Dokumenty przepisywane zostaną zniszczone, o czym pisemnie zawiadomi</w:t>
      </w:r>
      <w:r w:rsidR="00571C2B" w:rsidRPr="00571C2B">
        <w:rPr>
          <w:rFonts w:ascii="Arial" w:hAnsi="Arial" w:cs="Arial"/>
          <w:sz w:val="20"/>
        </w:rPr>
        <w:t>ę</w:t>
      </w:r>
      <w:r w:rsidRPr="00571C2B">
        <w:rPr>
          <w:rFonts w:ascii="Arial" w:hAnsi="Arial" w:cs="Arial"/>
          <w:sz w:val="20"/>
        </w:rPr>
        <w:t xml:space="preserve">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 </w:t>
      </w:r>
    </w:p>
    <w:p w:rsidR="007461A6" w:rsidRPr="007461A6" w:rsidRDefault="007461A6" w:rsidP="007461A6">
      <w:pPr>
        <w:tabs>
          <w:tab w:val="left" w:pos="6840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7461A6" w:rsidRDefault="007461A6" w:rsidP="007461A6">
      <w:pPr>
        <w:spacing w:line="276" w:lineRule="auto"/>
        <w:ind w:left="720"/>
        <w:jc w:val="both"/>
        <w:rPr>
          <w:rFonts w:ascii="Arial" w:hAnsi="Arial" w:cs="Arial"/>
          <w:sz w:val="20"/>
        </w:rPr>
      </w:pPr>
    </w:p>
    <w:p w:rsidR="00E0638E" w:rsidRPr="00571C2B" w:rsidRDefault="00571C2B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P</w:t>
      </w:r>
      <w:r w:rsidR="00E0638E" w:rsidRPr="00571C2B">
        <w:rPr>
          <w:rFonts w:ascii="Arial" w:hAnsi="Arial" w:cs="Arial"/>
          <w:sz w:val="20"/>
        </w:rPr>
        <w:t>rzyjmuj</w:t>
      </w:r>
      <w:r w:rsidRPr="00571C2B">
        <w:rPr>
          <w:rFonts w:ascii="Arial" w:hAnsi="Arial" w:cs="Arial"/>
          <w:sz w:val="20"/>
        </w:rPr>
        <w:t>ę</w:t>
      </w:r>
      <w:r w:rsidR="00E0638E" w:rsidRPr="00571C2B">
        <w:rPr>
          <w:rFonts w:ascii="Arial" w:hAnsi="Arial" w:cs="Arial"/>
          <w:sz w:val="20"/>
        </w:rPr>
        <w:t xml:space="preserve"> do wiadomości i godz</w:t>
      </w:r>
      <w:r w:rsidRPr="00571C2B">
        <w:rPr>
          <w:rFonts w:ascii="Arial" w:hAnsi="Arial" w:cs="Arial"/>
          <w:sz w:val="20"/>
        </w:rPr>
        <w:t>ę</w:t>
      </w:r>
      <w:r w:rsidR="00E0638E" w:rsidRPr="00571C2B">
        <w:rPr>
          <w:rFonts w:ascii="Arial" w:hAnsi="Arial" w:cs="Arial"/>
          <w:sz w:val="20"/>
        </w:rPr>
        <w:t xml:space="preserve"> się na to, że Informacje poufne stanowią tajemnicę przedsiębiorstwa PCC </w:t>
      </w:r>
      <w:proofErr w:type="spellStart"/>
      <w:r w:rsidR="00E0638E" w:rsidRPr="00571C2B">
        <w:rPr>
          <w:rFonts w:ascii="Arial" w:hAnsi="Arial" w:cs="Arial"/>
          <w:sz w:val="20"/>
        </w:rPr>
        <w:t>Intermodal</w:t>
      </w:r>
      <w:proofErr w:type="spellEnd"/>
      <w:r w:rsidR="00E0638E" w:rsidRPr="00571C2B">
        <w:rPr>
          <w:rFonts w:ascii="Arial" w:hAnsi="Arial" w:cs="Arial"/>
          <w:sz w:val="20"/>
        </w:rPr>
        <w:t xml:space="preserve"> S.A. w rozumieniu ustawy z dnia 16 kwietnia 1993 r. </w:t>
      </w:r>
      <w:r w:rsidR="00607B8D">
        <w:rPr>
          <w:rFonts w:ascii="Arial" w:hAnsi="Arial" w:cs="Arial"/>
          <w:sz w:val="20"/>
        </w:rPr>
        <w:br/>
      </w:r>
      <w:r w:rsidR="00E0638E" w:rsidRPr="00571C2B">
        <w:rPr>
          <w:rFonts w:ascii="Arial" w:hAnsi="Arial" w:cs="Arial"/>
          <w:sz w:val="20"/>
        </w:rPr>
        <w:t>o zwalczaniu nieuczciwej konkurencji (</w:t>
      </w:r>
      <w:proofErr w:type="spellStart"/>
      <w:r w:rsidR="00E0638E" w:rsidRPr="00571C2B">
        <w:rPr>
          <w:rFonts w:ascii="Arial" w:hAnsi="Arial" w:cs="Arial"/>
          <w:sz w:val="20"/>
        </w:rPr>
        <w:t>t.j</w:t>
      </w:r>
      <w:proofErr w:type="spellEnd"/>
      <w:r w:rsidR="00E0638E" w:rsidRPr="00571C2B">
        <w:rPr>
          <w:rFonts w:ascii="Arial" w:hAnsi="Arial" w:cs="Arial"/>
          <w:sz w:val="20"/>
        </w:rPr>
        <w:t xml:space="preserve">. Dz.U. z 2003 r., nr 153, poz. 1503 z </w:t>
      </w:r>
      <w:proofErr w:type="spellStart"/>
      <w:r w:rsidR="00E0638E" w:rsidRPr="00571C2B">
        <w:rPr>
          <w:rFonts w:ascii="Arial" w:hAnsi="Arial" w:cs="Arial"/>
          <w:sz w:val="20"/>
        </w:rPr>
        <w:t>późn</w:t>
      </w:r>
      <w:proofErr w:type="spellEnd"/>
      <w:r w:rsidR="00E0638E" w:rsidRPr="00571C2B">
        <w:rPr>
          <w:rFonts w:ascii="Arial" w:hAnsi="Arial" w:cs="Arial"/>
          <w:sz w:val="20"/>
        </w:rPr>
        <w:t xml:space="preserve">. zm.), której przekazanie, ujawnienie lub wykorzystanie stanowi, w myśl tej ustawy, czyn nieuczciwej konkurencji. </w:t>
      </w:r>
    </w:p>
    <w:p w:rsidR="00E0638E" w:rsidRPr="00571C2B" w:rsidRDefault="00E0638E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W przypadku nieuprawnionego ujawnienia</w:t>
      </w:r>
      <w:r w:rsidR="00571C2B" w:rsidRPr="00571C2B">
        <w:rPr>
          <w:rFonts w:ascii="Arial" w:hAnsi="Arial" w:cs="Arial"/>
          <w:sz w:val="20"/>
        </w:rPr>
        <w:t xml:space="preserve"> przeze mnie</w:t>
      </w:r>
      <w:r w:rsidRPr="00571C2B">
        <w:rPr>
          <w:rFonts w:ascii="Arial" w:hAnsi="Arial" w:cs="Arial"/>
          <w:sz w:val="20"/>
        </w:rPr>
        <w:t xml:space="preserve"> Informacji Poufnych,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 ma prawo </w:t>
      </w:r>
      <w:r w:rsidR="005C4D33">
        <w:rPr>
          <w:rFonts w:ascii="Arial" w:hAnsi="Arial" w:cs="Arial"/>
          <w:sz w:val="20"/>
        </w:rPr>
        <w:t xml:space="preserve">naliczyć na </w:t>
      </w:r>
      <w:r w:rsidR="00DA0946">
        <w:rPr>
          <w:rFonts w:ascii="Arial" w:hAnsi="Arial" w:cs="Arial"/>
          <w:sz w:val="20"/>
        </w:rPr>
        <w:t>mnie</w:t>
      </w:r>
      <w:r w:rsidR="005C4D33">
        <w:rPr>
          <w:rFonts w:ascii="Arial" w:hAnsi="Arial" w:cs="Arial"/>
          <w:sz w:val="20"/>
        </w:rPr>
        <w:t xml:space="preserve"> karę umowną w wysokości 20.000 zł oraz jeżeli poniesiona przez PCC </w:t>
      </w:r>
      <w:proofErr w:type="spellStart"/>
      <w:r w:rsidR="005C4D33">
        <w:rPr>
          <w:rFonts w:ascii="Arial" w:hAnsi="Arial" w:cs="Arial"/>
          <w:sz w:val="20"/>
        </w:rPr>
        <w:t>Intermodal</w:t>
      </w:r>
      <w:proofErr w:type="spellEnd"/>
      <w:r w:rsidR="005C4D33">
        <w:rPr>
          <w:rFonts w:ascii="Arial" w:hAnsi="Arial" w:cs="Arial"/>
          <w:sz w:val="20"/>
        </w:rPr>
        <w:t xml:space="preserve"> S.A. szkoda przewyższy wysokość kary umownej </w:t>
      </w:r>
      <w:r w:rsidRPr="00571C2B">
        <w:rPr>
          <w:rFonts w:ascii="Arial" w:hAnsi="Arial" w:cs="Arial"/>
          <w:sz w:val="20"/>
        </w:rPr>
        <w:t xml:space="preserve">dochodzić </w:t>
      </w:r>
      <w:r w:rsidR="005C4D33">
        <w:rPr>
          <w:rFonts w:ascii="Arial" w:hAnsi="Arial" w:cs="Arial"/>
          <w:sz w:val="20"/>
        </w:rPr>
        <w:t>odszkodowania uzupełniającego na zasadach ogólnych</w:t>
      </w:r>
      <w:r w:rsidRPr="00571C2B">
        <w:rPr>
          <w:rFonts w:ascii="Arial" w:hAnsi="Arial" w:cs="Arial"/>
          <w:sz w:val="20"/>
        </w:rPr>
        <w:t>.</w:t>
      </w:r>
    </w:p>
    <w:p w:rsidR="00E0638E" w:rsidRPr="00571C2B" w:rsidRDefault="00E0638E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>Wszystkie spory dotyczące interpretacji lub realizacji niniejszego zobowiązania będą rozpatrywane zgodnie z prawem polskim, przez sąd powszechny właściwy dla</w:t>
      </w:r>
      <w:r w:rsidR="00571C2B" w:rsidRPr="00571C2B">
        <w:rPr>
          <w:rFonts w:ascii="Arial" w:hAnsi="Arial" w:cs="Arial"/>
          <w:sz w:val="20"/>
        </w:rPr>
        <w:t xml:space="preserve"> PCC </w:t>
      </w:r>
      <w:proofErr w:type="spellStart"/>
      <w:r w:rsidR="00571C2B" w:rsidRPr="00571C2B">
        <w:rPr>
          <w:rFonts w:ascii="Arial" w:hAnsi="Arial" w:cs="Arial"/>
          <w:sz w:val="20"/>
        </w:rPr>
        <w:t>Intermodal</w:t>
      </w:r>
      <w:proofErr w:type="spellEnd"/>
      <w:r w:rsidR="00571C2B" w:rsidRPr="00571C2B">
        <w:rPr>
          <w:rFonts w:ascii="Arial" w:hAnsi="Arial" w:cs="Arial"/>
          <w:sz w:val="20"/>
        </w:rPr>
        <w:t xml:space="preserve"> S.A.</w:t>
      </w:r>
      <w:r w:rsidRPr="00571C2B">
        <w:rPr>
          <w:rFonts w:ascii="Arial" w:hAnsi="Arial" w:cs="Arial"/>
          <w:sz w:val="20"/>
        </w:rPr>
        <w:t xml:space="preserve"> </w:t>
      </w:r>
    </w:p>
    <w:p w:rsidR="00E0638E" w:rsidRPr="00571C2B" w:rsidRDefault="00E0638E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 xml:space="preserve">Niniejsze zobowiązanie jest ograniczone w czasie do dziesięciu lat od dnia jego podpisania. Ograniczenie czasowe niniejszego zobowiązania pozostaje bez wpływu na ochronę wynikającą </w:t>
      </w:r>
      <w:r w:rsidRPr="00571C2B">
        <w:rPr>
          <w:rFonts w:ascii="Arial" w:hAnsi="Arial" w:cs="Arial"/>
          <w:sz w:val="20"/>
        </w:rPr>
        <w:br/>
        <w:t>z przepisów chroniących własność intelektualną, przemysłową oraz przepisów o zwalczaniu nieuczciwej konkurencji.</w:t>
      </w:r>
    </w:p>
    <w:p w:rsidR="00E0638E" w:rsidRPr="00571C2B" w:rsidRDefault="00E0638E" w:rsidP="00E0638E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</w:rPr>
      </w:pPr>
      <w:r w:rsidRPr="00571C2B">
        <w:rPr>
          <w:rFonts w:ascii="Arial" w:hAnsi="Arial" w:cs="Arial"/>
          <w:sz w:val="20"/>
        </w:rPr>
        <w:t xml:space="preserve">Niniejszy dokument sporządzony został w dwóch jednobrzmiących egzemplarzach, z których jeden otrzymuje PCC </w:t>
      </w:r>
      <w:proofErr w:type="spellStart"/>
      <w:r w:rsidRPr="00571C2B">
        <w:rPr>
          <w:rFonts w:ascii="Arial" w:hAnsi="Arial" w:cs="Arial"/>
          <w:sz w:val="20"/>
        </w:rPr>
        <w:t>Intermodal</w:t>
      </w:r>
      <w:proofErr w:type="spellEnd"/>
      <w:r w:rsidRPr="00571C2B">
        <w:rPr>
          <w:rFonts w:ascii="Arial" w:hAnsi="Arial" w:cs="Arial"/>
          <w:sz w:val="20"/>
        </w:rPr>
        <w:t xml:space="preserve"> S.A., a drugi </w:t>
      </w:r>
      <w:r w:rsidR="00571C2B">
        <w:rPr>
          <w:rFonts w:ascii="Arial" w:hAnsi="Arial" w:cs="Arial"/>
          <w:sz w:val="20"/>
        </w:rPr>
        <w:t>Uczestnik Konkursu</w:t>
      </w:r>
      <w:r w:rsidRPr="00571C2B">
        <w:rPr>
          <w:rFonts w:ascii="Arial" w:hAnsi="Arial" w:cs="Arial"/>
          <w:sz w:val="20"/>
        </w:rPr>
        <w:t>.</w:t>
      </w:r>
    </w:p>
    <w:p w:rsidR="00E0638E" w:rsidRPr="00571C2B" w:rsidRDefault="00E0638E" w:rsidP="00E0638E">
      <w:pPr>
        <w:spacing w:line="276" w:lineRule="auto"/>
        <w:rPr>
          <w:rFonts w:ascii="Arial" w:hAnsi="Arial" w:cs="Arial"/>
          <w:sz w:val="20"/>
        </w:rPr>
      </w:pPr>
    </w:p>
    <w:p w:rsidR="00E0638E" w:rsidRPr="00571C2B" w:rsidRDefault="00E0638E" w:rsidP="00E0638E">
      <w:pPr>
        <w:spacing w:line="276" w:lineRule="auto"/>
        <w:rPr>
          <w:rFonts w:ascii="Arial" w:hAnsi="Arial" w:cs="Arial"/>
          <w:sz w:val="20"/>
        </w:rPr>
      </w:pPr>
    </w:p>
    <w:p w:rsidR="00E0638E" w:rsidRPr="00571C2B" w:rsidRDefault="00E0638E" w:rsidP="00E0638E">
      <w:pPr>
        <w:rPr>
          <w:rFonts w:ascii="Arial" w:hAnsi="Arial" w:cs="Arial"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6"/>
        <w:gridCol w:w="4423"/>
      </w:tblGrid>
      <w:tr w:rsidR="00E0638E" w:rsidRPr="00571C2B" w:rsidTr="004B7833">
        <w:tc>
          <w:tcPr>
            <w:tcW w:w="4786" w:type="dxa"/>
            <w:shd w:val="clear" w:color="auto" w:fill="auto"/>
          </w:tcPr>
          <w:p w:rsidR="00E0638E" w:rsidRPr="00571C2B" w:rsidRDefault="00E0638E" w:rsidP="004B7833">
            <w:pPr>
              <w:rPr>
                <w:rFonts w:ascii="Arial" w:hAnsi="Arial" w:cs="Arial"/>
                <w:sz w:val="20"/>
              </w:rPr>
            </w:pPr>
            <w:bookmarkStart w:id="3" w:name="_Hlk10184562"/>
          </w:p>
        </w:tc>
        <w:tc>
          <w:tcPr>
            <w:tcW w:w="4423" w:type="dxa"/>
            <w:shd w:val="clear" w:color="auto" w:fill="auto"/>
          </w:tcPr>
          <w:p w:rsidR="00E0638E" w:rsidRPr="00571C2B" w:rsidRDefault="00E0638E" w:rsidP="004B7833">
            <w:pPr>
              <w:spacing w:line="276" w:lineRule="auto"/>
              <w:jc w:val="center"/>
              <w:rPr>
                <w:rFonts w:ascii="Arial" w:hAnsi="Arial" w:cs="Arial"/>
                <w:sz w:val="20"/>
              </w:rPr>
            </w:pPr>
            <w:r w:rsidRPr="00571C2B">
              <w:rPr>
                <w:rFonts w:ascii="Arial" w:hAnsi="Arial" w:cs="Arial"/>
                <w:sz w:val="20"/>
              </w:rPr>
              <w:t>………………………………………………………</w:t>
            </w:r>
          </w:p>
          <w:p w:rsidR="00E0638E" w:rsidRPr="00571C2B" w:rsidRDefault="00E0638E" w:rsidP="004B7833">
            <w:pPr>
              <w:spacing w:line="276" w:lineRule="auto"/>
              <w:jc w:val="center"/>
              <w:rPr>
                <w:rFonts w:ascii="Arial" w:hAnsi="Arial" w:cs="Arial"/>
                <w:sz w:val="16"/>
              </w:rPr>
            </w:pPr>
            <w:r w:rsidRPr="00571C2B">
              <w:rPr>
                <w:rFonts w:ascii="Arial" w:hAnsi="Arial" w:cs="Arial"/>
                <w:sz w:val="16"/>
              </w:rPr>
              <w:t>(</w:t>
            </w:r>
            <w:bookmarkStart w:id="4" w:name="_Hlk10184507"/>
            <w:r w:rsidR="00C4007E" w:rsidRPr="00C4007E">
              <w:rPr>
                <w:rFonts w:ascii="Arial" w:hAnsi="Arial" w:cs="Arial"/>
                <w:sz w:val="16"/>
              </w:rPr>
              <w:t>data i czytelny podpis</w:t>
            </w:r>
            <w:r w:rsidR="00C4007E">
              <w:rPr>
                <w:rFonts w:ascii="Arial" w:hAnsi="Arial" w:cs="Arial"/>
                <w:sz w:val="16"/>
              </w:rPr>
              <w:t xml:space="preserve"> </w:t>
            </w:r>
            <w:r w:rsidR="00571C2B" w:rsidRPr="00571C2B">
              <w:rPr>
                <w:rFonts w:ascii="Arial" w:hAnsi="Arial" w:cs="Arial"/>
                <w:sz w:val="16"/>
              </w:rPr>
              <w:t>Uczestnika Konkursu</w:t>
            </w:r>
            <w:bookmarkEnd w:id="4"/>
            <w:r w:rsidRPr="00571C2B">
              <w:rPr>
                <w:rFonts w:ascii="Arial" w:hAnsi="Arial" w:cs="Arial"/>
                <w:sz w:val="16"/>
              </w:rPr>
              <w:t>)</w:t>
            </w:r>
          </w:p>
          <w:p w:rsidR="00E0638E" w:rsidRPr="00571C2B" w:rsidRDefault="00E0638E" w:rsidP="004B7833">
            <w:pPr>
              <w:rPr>
                <w:rFonts w:ascii="Arial" w:hAnsi="Arial" w:cs="Arial"/>
                <w:sz w:val="20"/>
              </w:rPr>
            </w:pPr>
          </w:p>
        </w:tc>
      </w:tr>
      <w:bookmarkEnd w:id="3"/>
    </w:tbl>
    <w:p w:rsidR="00E0638E" w:rsidRPr="00571C2B" w:rsidRDefault="00E0638E" w:rsidP="00E0638E">
      <w:pPr>
        <w:rPr>
          <w:rFonts w:ascii="Arial" w:hAnsi="Arial" w:cs="Arial"/>
          <w:sz w:val="20"/>
        </w:rPr>
      </w:pPr>
    </w:p>
    <w:p w:rsidR="00155589" w:rsidRDefault="00155589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C4007E" w:rsidRDefault="00C4007E"/>
    <w:p w:rsidR="00607B8D" w:rsidRDefault="00607B8D"/>
    <w:p w:rsidR="00C4007E" w:rsidRDefault="00C4007E"/>
    <w:p w:rsidR="00C4007E" w:rsidRDefault="00C4007E">
      <w:bookmarkStart w:id="5" w:name="_GoBack"/>
      <w:bookmarkEnd w:id="5"/>
    </w:p>
    <w:p w:rsidR="00C4007E" w:rsidRDefault="00C4007E"/>
    <w:p w:rsidR="00C4007E" w:rsidRPr="0089151E" w:rsidRDefault="00C4007E" w:rsidP="00C4007E">
      <w:pPr>
        <w:tabs>
          <w:tab w:val="left" w:pos="2232"/>
        </w:tabs>
        <w:rPr>
          <w:rFonts w:ascii="Arial" w:hAnsi="Arial" w:cs="Arial"/>
          <w:sz w:val="16"/>
        </w:rPr>
      </w:pPr>
      <w:r w:rsidRPr="0089151E">
        <w:rPr>
          <w:rFonts w:ascii="Arial" w:hAnsi="Arial" w:cs="Arial"/>
          <w:sz w:val="20"/>
          <w:vertAlign w:val="superscript"/>
        </w:rPr>
        <w:t>1</w:t>
      </w:r>
      <w:r w:rsidRPr="0089151E">
        <w:rPr>
          <w:rFonts w:ascii="Arial" w:hAnsi="Arial" w:cs="Arial"/>
          <w:sz w:val="16"/>
        </w:rPr>
        <w:t>student studiów II stopnia, student studiów doktoranckich, jeśli Opiekun Naukowy – wskazać funkcję</w:t>
      </w:r>
    </w:p>
    <w:p w:rsidR="00C4007E" w:rsidRDefault="00C4007E"/>
    <w:sectPr w:rsidR="00C4007E" w:rsidSect="00DF1DEC">
      <w:headerReference w:type="default" r:id="rId8"/>
      <w:footerReference w:type="default" r:id="rId9"/>
      <w:footnotePr>
        <w:pos w:val="beneathText"/>
      </w:footnotePr>
      <w:pgSz w:w="11905" w:h="16837"/>
      <w:pgMar w:top="1134" w:right="1418" w:bottom="1418" w:left="1418" w:header="56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C3D" w:rsidRDefault="00200C3D" w:rsidP="00E0638E">
      <w:r>
        <w:separator/>
      </w:r>
    </w:p>
  </w:endnote>
  <w:endnote w:type="continuationSeparator" w:id="0">
    <w:p w:rsidR="00200C3D" w:rsidRDefault="00200C3D" w:rsidP="00E0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833" w:rsidRPr="00E0638E" w:rsidRDefault="004B7833">
    <w:pPr>
      <w:pStyle w:val="Stopka"/>
      <w:jc w:val="center"/>
      <w:rPr>
        <w:rFonts w:asciiTheme="minorHAnsi" w:hAnsiTheme="minorHAnsi"/>
        <w:sz w:val="18"/>
        <w:szCs w:val="18"/>
      </w:rPr>
    </w:pPr>
  </w:p>
  <w:p w:rsidR="004B7833" w:rsidRDefault="004B783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C3D" w:rsidRDefault="00200C3D" w:rsidP="00E0638E">
      <w:r>
        <w:separator/>
      </w:r>
    </w:p>
  </w:footnote>
  <w:footnote w:type="continuationSeparator" w:id="0">
    <w:p w:rsidR="00200C3D" w:rsidRDefault="00200C3D" w:rsidP="00E0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7833" w:rsidRDefault="004B7833">
    <w:pPr>
      <w:pStyle w:val="Nagwek"/>
    </w:pPr>
    <w:bookmarkStart w:id="6" w:name="_Hlk9593860"/>
    <w:bookmarkStart w:id="7" w:name="_Hlk9593861"/>
    <w:r>
      <w:rPr>
        <w:rFonts w:ascii="Arial" w:hAnsi="Arial" w:cs="Arial"/>
        <w:sz w:val="20"/>
      </w:rPr>
      <w:t>Załącznik 5 - Z</w:t>
    </w:r>
    <w:r w:rsidRPr="00084F41">
      <w:rPr>
        <w:rFonts w:ascii="Arial" w:hAnsi="Arial" w:cs="Arial"/>
        <w:sz w:val="20"/>
      </w:rPr>
      <w:t>obowiązanie do zachowania w tajemnicy informacji poufnych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63E93"/>
    <w:multiLevelType w:val="hybridMultilevel"/>
    <w:tmpl w:val="C528253E"/>
    <w:lvl w:ilvl="0" w:tplc="0EA8A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61FAC"/>
    <w:multiLevelType w:val="hybridMultilevel"/>
    <w:tmpl w:val="FF528CEC"/>
    <w:lvl w:ilvl="0" w:tplc="ACA0E6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17B89"/>
    <w:multiLevelType w:val="hybridMultilevel"/>
    <w:tmpl w:val="99A83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F272F"/>
    <w:multiLevelType w:val="hybridMultilevel"/>
    <w:tmpl w:val="E6945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38E"/>
    <w:rsid w:val="00055B3E"/>
    <w:rsid w:val="00095504"/>
    <w:rsid w:val="00155589"/>
    <w:rsid w:val="00200C3D"/>
    <w:rsid w:val="002509AF"/>
    <w:rsid w:val="0026732F"/>
    <w:rsid w:val="00272AA2"/>
    <w:rsid w:val="00345B16"/>
    <w:rsid w:val="003640FA"/>
    <w:rsid w:val="003B3F54"/>
    <w:rsid w:val="00405E61"/>
    <w:rsid w:val="00406035"/>
    <w:rsid w:val="004B7833"/>
    <w:rsid w:val="00500213"/>
    <w:rsid w:val="00512693"/>
    <w:rsid w:val="00571C2B"/>
    <w:rsid w:val="005C4D33"/>
    <w:rsid w:val="00607B8D"/>
    <w:rsid w:val="0071698C"/>
    <w:rsid w:val="007461A6"/>
    <w:rsid w:val="007A10CE"/>
    <w:rsid w:val="007D4B65"/>
    <w:rsid w:val="007F5A28"/>
    <w:rsid w:val="0080707E"/>
    <w:rsid w:val="008C44DE"/>
    <w:rsid w:val="00912087"/>
    <w:rsid w:val="009872FE"/>
    <w:rsid w:val="00A619D1"/>
    <w:rsid w:val="00C1312D"/>
    <w:rsid w:val="00C20D7C"/>
    <w:rsid w:val="00C4007E"/>
    <w:rsid w:val="00C409EB"/>
    <w:rsid w:val="00CF28F0"/>
    <w:rsid w:val="00D21871"/>
    <w:rsid w:val="00D60127"/>
    <w:rsid w:val="00D61461"/>
    <w:rsid w:val="00DA0946"/>
    <w:rsid w:val="00DB75E6"/>
    <w:rsid w:val="00DC6816"/>
    <w:rsid w:val="00DE3AFA"/>
    <w:rsid w:val="00DF1DEC"/>
    <w:rsid w:val="00E0638E"/>
    <w:rsid w:val="00E23939"/>
    <w:rsid w:val="00E3503B"/>
    <w:rsid w:val="00EE4095"/>
    <w:rsid w:val="00FD331E"/>
    <w:rsid w:val="00FE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5B6742"/>
  <w15:chartTrackingRefBased/>
  <w15:docId w15:val="{14305B5C-EAE0-42E8-AA00-D0072DBC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38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E0638E"/>
    <w:pPr>
      <w:tabs>
        <w:tab w:val="center" w:pos="4536"/>
        <w:tab w:val="right" w:pos="9072"/>
      </w:tabs>
    </w:pPr>
    <w:rPr>
      <w:sz w:val="20"/>
      <w:lang w:val="en-GB"/>
    </w:rPr>
  </w:style>
  <w:style w:type="character" w:customStyle="1" w:styleId="StopkaZnak">
    <w:name w:val="Stopka Znak"/>
    <w:basedOn w:val="Domylnaczcionkaakapitu"/>
    <w:link w:val="Stopka"/>
    <w:uiPriority w:val="99"/>
    <w:rsid w:val="00E0638E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character" w:styleId="Hipercze">
    <w:name w:val="Hyperlink"/>
    <w:rsid w:val="00E063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06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38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DF1DE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007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9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946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srebrny@pc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Srebrny</dc:creator>
  <cp:keywords/>
  <dc:description/>
  <cp:lastModifiedBy>Jan Srebrny</cp:lastModifiedBy>
  <cp:revision>4</cp:revision>
  <cp:lastPrinted>2019-06-17T11:09:00Z</cp:lastPrinted>
  <dcterms:created xsi:type="dcterms:W3CDTF">2019-06-05T11:31:00Z</dcterms:created>
  <dcterms:modified xsi:type="dcterms:W3CDTF">2019-06-17T11:47:00Z</dcterms:modified>
</cp:coreProperties>
</file>